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5"/>
        <w:ind w:left="-427"/>
        <w:jc w:val="center"/>
      </w:pPr>
      <w:r>
        <w:drawing>
          <wp:inline distT="0" distB="0" distL="0" distR="0">
            <wp:extent cx="6493510" cy="1240790"/>
            <wp:effectExtent l="0" t="0" r="2540" b="16510"/>
            <wp:docPr id="7" name="Picture 7" descr="C:\Users\ДомкинАА\Desktop\макеты\Шапка\Инжиниринг.pngИнжинирин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ДомкинАА\Desktop\макеты\Шапка\Инжиниринг.pngИнжиниринг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4" w:lineRule="auto"/>
        <w:ind w:left="2374" w:right="3144" w:hanging="310"/>
        <w:jc w:val="center"/>
        <w:rPr>
          <w:rFonts w:hint="default"/>
          <w:lang w:val="ru-RU"/>
        </w:rPr>
      </w:pPr>
      <w:r>
        <w:rPr>
          <w:rFonts w:ascii="Arial" w:hAnsi="Arial" w:eastAsia="Arial" w:cs="Arial"/>
          <w:b/>
        </w:rPr>
        <w:t>Опросный лист на систему телеметрии ГРП/ГРПБ</w:t>
      </w:r>
      <w:r>
        <w:rPr>
          <w:rFonts w:hint="default" w:ascii="Arial" w:hAnsi="Arial" w:eastAsia="Arial" w:cs="Arial"/>
          <w:b/>
          <w:lang w:val="ru-RU"/>
        </w:rPr>
        <w:t>.</w:t>
      </w:r>
      <w:bookmarkStart w:id="0" w:name="_GoBack"/>
      <w:bookmarkEnd w:id="0"/>
    </w:p>
    <w:p>
      <w:pPr>
        <w:spacing w:after="0"/>
        <w:ind w:right="590"/>
        <w:jc w:val="center"/>
      </w:pPr>
      <w:r>
        <w:rPr>
          <w:rFonts w:ascii="Arial" w:hAnsi="Arial" w:eastAsia="Arial" w:cs="Arial"/>
          <w:sz w:val="16"/>
        </w:rPr>
        <w:t xml:space="preserve"> </w:t>
      </w:r>
    </w:p>
    <w:tbl>
      <w:tblPr>
        <w:tblStyle w:val="4"/>
        <w:tblW w:w="10919" w:type="dxa"/>
        <w:tblInd w:w="1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3588"/>
        <w:gridCol w:w="2103"/>
        <w:gridCol w:w="141"/>
        <w:gridCol w:w="992"/>
        <w:gridCol w:w="1277"/>
        <w:gridCol w:w="708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8" w:line="240" w:lineRule="auto"/>
              <w:ind w:left="68"/>
            </w:pPr>
            <w:r>
              <w:rPr>
                <w:rFonts w:ascii="Arial" w:hAnsi="Arial" w:eastAsia="Arial" w:cs="Arial"/>
                <w:b/>
                <w:sz w:val="20"/>
              </w:rPr>
              <w:t xml:space="preserve">№ </w:t>
            </w:r>
          </w:p>
          <w:p>
            <w:pPr>
              <w:spacing w:after="0" w:line="240" w:lineRule="auto"/>
              <w:ind w:left="68"/>
            </w:pPr>
            <w:r>
              <w:rPr>
                <w:rFonts w:ascii="Arial" w:hAnsi="Arial" w:eastAsia="Arial" w:cs="Arial"/>
                <w:b/>
                <w:sz w:val="20"/>
              </w:rPr>
              <w:t>п/п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60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Наименование разделов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Данные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right="25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I. Общие сведения об объекте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Тип объекта   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ГРП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ГРПБ (блочный)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2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17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Наименование объекта,  </w:t>
            </w:r>
          </w:p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Адрес объекта (область, город, улица, дом)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-14"/>
            </w:pPr>
            <w:r>
              <w:rPr>
                <w:rFonts w:ascii="Arial" w:hAnsi="Arial" w:eastAsia="Arial" w:cs="Arial"/>
                <w:b/>
                <w:sz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3 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Вид строительства объекта 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4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</w:rPr>
              <w:t xml:space="preserve"> новое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44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18"/>
              </w:rPr>
              <w:t>техническое перевооружение/ реконструкция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4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9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Год постройки (ввода в эксплуатацию) объекта (год)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5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Срок службы объекта (лет)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6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9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Наименование эксплуатирующей организации (ГРО)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7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9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Адрес диспетчерского пункта (ГРО) (область, город, улица, дом)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9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354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II. Дополнительные сведения об объекте</w:t>
            </w:r>
            <w:r>
              <w:rPr>
                <w:rFonts w:ascii="Arial" w:hAnsi="Arial" w:eastAsia="Arial" w:cs="Arial"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Уровень сигнала GSM-сети 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right="8"/>
              <w:jc w:val="right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18"/>
              </w:rPr>
              <w:t>МТС              ___%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-10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 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Билайн</w:t>
            </w:r>
            <w:r>
              <w:rPr>
                <w:rFonts w:ascii="Arial" w:hAnsi="Arial" w:eastAsia="Arial" w:cs="Arial"/>
                <w:i/>
                <w:sz w:val="18"/>
              </w:rPr>
              <w:t xml:space="preserve">        ___%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3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8"/>
                <w:vertAlign w:val="subscript"/>
              </w:rPr>
              <w:t>Мегафон</w:t>
            </w:r>
            <w:r>
              <w:rPr>
                <w:rFonts w:ascii="Arial" w:hAnsi="Arial" w:eastAsia="Arial" w:cs="Arial"/>
                <w:i/>
                <w:sz w:val="18"/>
              </w:rPr>
              <w:t xml:space="preserve"> ___%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2 </w:t>
            </w:r>
          </w:p>
        </w:tc>
        <w:tc>
          <w:tcPr>
            <w:tcW w:w="3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Тип электрического питания системы телеметрии </w:t>
            </w:r>
          </w:p>
        </w:tc>
        <w:tc>
          <w:tcPr>
            <w:tcW w:w="22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11" w:line="389" w:lineRule="auto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16"/>
              </w:rPr>
              <w:t xml:space="preserve">от сети переменного тока (AC 220В; 50Гц) </w:t>
            </w:r>
          </w:p>
          <w:p>
            <w:pPr>
              <w:spacing w:after="0" w:line="240" w:lineRule="auto"/>
              <w:ind w:left="109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4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16"/>
              </w:rPr>
              <w:t>Автономное питание</w:t>
            </w: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0" w:line="240" w:lineRule="auto"/>
              <w:ind w:right="2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16"/>
              </w:rPr>
              <w:t xml:space="preserve">литиевая / </w:t>
            </w:r>
          </w:p>
          <w:p>
            <w:pPr>
              <w:spacing w:after="0" w:line="240" w:lineRule="auto"/>
              <w:ind w:left="149"/>
            </w:pPr>
            <w:r>
              <w:rPr>
                <w:rFonts w:ascii="Arial" w:hAnsi="Arial" w:eastAsia="Arial" w:cs="Arial"/>
                <w:i/>
                <w:sz w:val="16"/>
              </w:rPr>
              <w:t>аккумуляторная батарея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right="2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16"/>
              </w:rPr>
              <w:t>солнечная батарея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3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Количество помещений ГРП(ГРПБ) 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одно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238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два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3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8"/>
                <w:vertAlign w:val="subscript"/>
              </w:rPr>
              <w:t>три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4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Наличие помещения телемеханики ГРП (ГРПБ) 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18"/>
              </w:rPr>
              <w:t xml:space="preserve">присутствует </w:t>
            </w:r>
          </w:p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18"/>
              </w:rPr>
              <w:t>Размеры (_______)х(_______)х(_______)м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</w:rPr>
              <w:t>отсутствует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5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Тип крыши 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плоская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238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18"/>
              </w:rPr>
              <w:t>двухскатная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3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8"/>
                <w:vertAlign w:val="subscript"/>
              </w:rPr>
              <w:t>другое</w:t>
            </w: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left="137"/>
            </w:pPr>
            <w:r>
              <w:rPr>
                <w:rFonts w:ascii="Arial" w:hAnsi="Arial" w:eastAsia="Arial" w:cs="Arial"/>
                <w:i/>
                <w:sz w:val="18"/>
              </w:rPr>
              <w:t>_______________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6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Предполагаемое место установки шкафа системы телеметрии 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  <w:p>
            <w:pPr>
              <w:spacing w:after="11" w:line="240" w:lineRule="auto"/>
              <w:ind w:left="46"/>
              <w:jc w:val="both"/>
            </w:pPr>
            <w:r>
              <w:rPr>
                <w:rFonts w:ascii="Arial" w:hAnsi="Arial" w:eastAsia="Arial" w:cs="Arial"/>
                <w:i/>
                <w:sz w:val="16"/>
              </w:rPr>
              <w:t xml:space="preserve">в помещении телемеханики </w:t>
            </w:r>
          </w:p>
          <w:p>
            <w:pPr>
              <w:spacing w:after="0" w:line="240" w:lineRule="auto"/>
              <w:ind w:right="2"/>
              <w:jc w:val="center"/>
            </w:pPr>
            <w:r>
              <w:rPr>
                <w:rFonts w:ascii="Arial" w:hAnsi="Arial" w:eastAsia="Arial" w:cs="Arial"/>
                <w:i/>
                <w:sz w:val="16"/>
              </w:rPr>
              <w:t xml:space="preserve">(взрывобезопасная зона) 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"/>
              <w:jc w:val="center"/>
            </w:pPr>
            <w:r>
              <w:rPr>
                <w:rFonts w:ascii="Arial" w:hAnsi="Arial" w:eastAsia="Arial" w:cs="Arial"/>
                <w:i/>
                <w:sz w:val="16"/>
              </w:rPr>
              <w:t xml:space="preserve">в технологическом </w:t>
            </w:r>
          </w:p>
          <w:p>
            <w:pPr>
              <w:spacing w:after="11" w:line="240" w:lineRule="auto"/>
              <w:ind w:left="77"/>
              <w:jc w:val="both"/>
            </w:pPr>
            <w:r>
              <w:rPr>
                <w:rFonts w:ascii="Arial" w:hAnsi="Arial" w:eastAsia="Arial" w:cs="Arial"/>
                <w:i/>
                <w:sz w:val="16"/>
              </w:rPr>
              <w:t xml:space="preserve">помещении (взрывоопасная </w:t>
            </w:r>
          </w:p>
          <w:p>
            <w:pPr>
              <w:spacing w:after="0" w:line="240" w:lineRule="auto"/>
              <w:ind w:right="2"/>
              <w:jc w:val="center"/>
            </w:pPr>
            <w:r>
              <w:rPr>
                <w:rFonts w:ascii="Arial" w:hAnsi="Arial" w:eastAsia="Arial" w:cs="Arial"/>
                <w:i/>
                <w:sz w:val="16"/>
              </w:rPr>
              <w:t xml:space="preserve">зона) 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  <w:p>
            <w:pPr>
              <w:spacing w:after="0" w:line="271" w:lineRule="auto"/>
              <w:jc w:val="center"/>
            </w:pPr>
            <w:r>
              <w:rPr>
                <w:rFonts w:ascii="Arial" w:hAnsi="Arial" w:eastAsia="Arial" w:cs="Arial"/>
                <w:i/>
                <w:sz w:val="16"/>
              </w:rPr>
              <w:t xml:space="preserve">на улице, на наружной стене объекта </w:t>
            </w:r>
          </w:p>
          <w:p>
            <w:pPr>
              <w:spacing w:after="0" w:line="240" w:lineRule="auto"/>
              <w:ind w:left="50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7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Наличие системы пожарной сигнализации помещений объекта  (указать марку оборудования) </w:t>
            </w:r>
          </w:p>
        </w:tc>
        <w:tc>
          <w:tcPr>
            <w:tcW w:w="5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18"/>
              </w:rPr>
              <w:t xml:space="preserve">присутствует  </w:t>
            </w:r>
          </w:p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18"/>
              </w:rPr>
              <w:t xml:space="preserve">Марка ____________________________________________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92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"/>
              <w:jc w:val="center"/>
            </w:pPr>
            <w:r>
              <w:rPr>
                <w:rFonts w:ascii="Arial" w:hAnsi="Arial" w:eastAsia="Arial" w:cs="Arial"/>
                <w:i/>
                <w:sz w:val="16"/>
              </w:rPr>
              <w:t>отсутствует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8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Наличие системы контроля загазованности воздуха помещений объекта (указать марку) </w:t>
            </w:r>
          </w:p>
        </w:tc>
        <w:tc>
          <w:tcPr>
            <w:tcW w:w="5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18"/>
              </w:rPr>
              <w:t xml:space="preserve">присутствует  </w:t>
            </w:r>
          </w:p>
          <w:p>
            <w:pPr>
              <w:spacing w:after="0" w:line="240" w:lineRule="auto"/>
              <w:ind w:left="197"/>
            </w:pPr>
            <w:r>
              <w:rPr>
                <w:rFonts w:ascii="Arial" w:hAnsi="Arial" w:eastAsia="Arial" w:cs="Arial"/>
                <w:i/>
                <w:sz w:val="18"/>
              </w:rPr>
              <w:t xml:space="preserve">Марка ____________________________________________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92"/>
              <w:jc w:val="center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  <w:p>
            <w:pPr>
              <w:spacing w:after="0" w:line="240" w:lineRule="auto"/>
              <w:ind w:left="1"/>
              <w:jc w:val="center"/>
            </w:pPr>
            <w:r>
              <w:rPr>
                <w:rFonts w:ascii="Arial" w:hAnsi="Arial" w:eastAsia="Arial" w:cs="Arial"/>
                <w:i/>
                <w:sz w:val="16"/>
              </w:rPr>
              <w:t>отсутствует</w:t>
            </w:r>
            <w:r>
              <w:rPr>
                <w:rFonts w:ascii="Arial" w:hAnsi="Arial" w:eastAsia="Arial" w:cs="Arial"/>
                <w:i/>
                <w:sz w:val="4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9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7"/>
            </w:pPr>
            <w:r>
              <w:rPr>
                <w:rFonts w:ascii="Arial" w:hAnsi="Arial" w:eastAsia="Arial" w:cs="Arial"/>
                <w:b/>
                <w:sz w:val="18"/>
              </w:rPr>
              <w:t xml:space="preserve"> Объем расхода газа м3/ч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62"/>
            </w:pPr>
            <w:r>
              <w:rPr>
                <w:rFonts w:ascii="Arial" w:hAnsi="Arial" w:eastAsia="Arial" w:cs="Arial"/>
                <w:i/>
                <w:sz w:val="40"/>
              </w:rPr>
              <w:t>□ ______</w:t>
            </w:r>
            <w:r>
              <w:rPr>
                <w:rFonts w:ascii="Arial" w:hAnsi="Arial" w:eastAsia="Arial" w:cs="Arial"/>
                <w:i/>
              </w:rPr>
              <w:t>m3</w:t>
            </w:r>
            <w:r>
              <w:rPr>
                <w:rFonts w:ascii="Arial" w:hAnsi="Arial" w:eastAsia="Arial" w:cs="Arial"/>
                <w:i/>
                <w:sz w:val="34"/>
                <w:vertAlign w:val="subscript"/>
              </w:rPr>
              <w:t>/ч</w:t>
            </w:r>
            <w:r>
              <w:rPr>
                <w:rFonts w:ascii="Arial" w:hAnsi="Arial" w:eastAsia="Arial" w:cs="Arial"/>
                <w:i/>
                <w:sz w:val="31"/>
                <w:vertAlign w:val="subscript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3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10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5"/>
            </w:pPr>
            <w:r>
              <w:rPr>
                <w:rFonts w:ascii="Arial" w:hAnsi="Arial" w:eastAsia="Arial" w:cs="Arial"/>
                <w:b/>
                <w:sz w:val="18"/>
              </w:rPr>
              <w:t xml:space="preserve"> Необходимые исходные данные  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30"/>
            </w:pP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  <w:p>
            <w:pPr>
              <w:spacing w:after="0" w:line="240" w:lineRule="auto"/>
              <w:ind w:left="430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Приложите к опросному листу: </w:t>
            </w:r>
          </w:p>
          <w:p>
            <w:pPr>
              <w:spacing w:after="97" w:line="240" w:lineRule="auto"/>
              <w:ind w:left="430"/>
            </w:pPr>
            <w:r>
              <w:rPr>
                <w:rFonts w:ascii="Arial" w:hAnsi="Arial" w:eastAsia="Arial" w:cs="Arial"/>
                <w:b/>
                <w:i/>
                <w:sz w:val="1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ind w:hanging="360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Технологическую газовую схему объекта, с указанием технологического оборудования. </w:t>
            </w:r>
          </w:p>
          <w:p>
            <w:pPr>
              <w:numPr>
                <w:ilvl w:val="0"/>
                <w:numId w:val="1"/>
              </w:numPr>
              <w:spacing w:after="0" w:line="266" w:lineRule="auto"/>
              <w:ind w:hanging="360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План расположения технологического оборудования, с указанием габаритных размеров помещений. </w:t>
            </w:r>
            <w:r>
              <w:rPr>
                <w:rFonts w:ascii="Arial" w:hAnsi="Arial" w:eastAsia="Arial" w:cs="Arial"/>
                <w:b/>
                <w:i/>
                <w:sz w:val="20"/>
              </w:rPr>
              <w:t xml:space="preserve"> </w:t>
            </w:r>
          </w:p>
          <w:p>
            <w:pPr>
              <w:spacing w:after="0" w:line="240" w:lineRule="auto"/>
              <w:ind w:left="430"/>
              <w:jc w:val="both"/>
            </w:pPr>
            <w:r>
              <w:rPr>
                <w:rFonts w:ascii="Arial" w:hAnsi="Arial" w:eastAsia="Arial" w:cs="Arial"/>
                <w:i/>
                <w:sz w:val="18"/>
              </w:rPr>
              <w:t>На плане укажите место расположения существующего оборудования КИПиА и щита электроэнергии (при наличии</w:t>
            </w:r>
            <w:r>
              <w:rPr>
                <w:rFonts w:ascii="Arial" w:hAnsi="Arial" w:eastAsia="Arial" w:cs="Arial"/>
                <w:i/>
                <w:sz w:val="20"/>
              </w:rPr>
              <w:t xml:space="preserve">). </w:t>
            </w:r>
          </w:p>
        </w:tc>
      </w:tr>
    </w:tbl>
    <w:p>
      <w:pPr>
        <w:spacing w:after="37"/>
      </w:pPr>
      <w:r>
        <w:rPr>
          <w:rFonts w:ascii="Times New Roman" w:hAnsi="Times New Roman" w:eastAsia="Times New Roman" w:cs="Times New Roman"/>
          <w:sz w:val="10"/>
        </w:rPr>
        <w:t xml:space="preserve"> </w:t>
      </w:r>
    </w:p>
    <w:p>
      <w:pPr>
        <w:spacing w:after="0"/>
        <w:ind w:left="146"/>
      </w:pPr>
      <w:r>
        <w:rPr>
          <w:rFonts w:ascii="Arial" w:hAnsi="Arial" w:eastAsia="Arial" w:cs="Arial"/>
          <w:sz w:val="15"/>
        </w:rPr>
        <w:t xml:space="preserve"> </w:t>
      </w:r>
    </w:p>
    <w:tbl>
      <w:tblPr>
        <w:tblStyle w:val="4"/>
        <w:tblW w:w="10919" w:type="dxa"/>
        <w:tblInd w:w="112" w:type="dxa"/>
        <w:tblLayout w:type="autofit"/>
        <w:tblCellMar>
          <w:top w:w="0" w:type="dxa"/>
          <w:left w:w="5" w:type="dxa"/>
          <w:bottom w:w="0" w:type="dxa"/>
          <w:right w:w="0" w:type="dxa"/>
        </w:tblCellMar>
      </w:tblPr>
      <w:tblGrid>
        <w:gridCol w:w="551"/>
        <w:gridCol w:w="3588"/>
        <w:gridCol w:w="427"/>
        <w:gridCol w:w="1738"/>
        <w:gridCol w:w="391"/>
        <w:gridCol w:w="752"/>
        <w:gridCol w:w="420"/>
        <w:gridCol w:w="602"/>
        <w:gridCol w:w="390"/>
        <w:gridCol w:w="2060"/>
      </w:tblGrid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8" w:line="240" w:lineRule="auto"/>
              <w:ind w:left="64"/>
            </w:pPr>
            <w:r>
              <w:rPr>
                <w:rFonts w:ascii="Arial" w:hAnsi="Arial" w:eastAsia="Arial" w:cs="Arial"/>
                <w:b/>
                <w:sz w:val="20"/>
              </w:rPr>
              <w:t xml:space="preserve">№ </w:t>
            </w:r>
          </w:p>
          <w:p>
            <w:pPr>
              <w:spacing w:after="0" w:line="240" w:lineRule="auto"/>
              <w:ind w:left="64"/>
            </w:pPr>
            <w:r>
              <w:rPr>
                <w:rFonts w:ascii="Arial" w:hAnsi="Arial" w:eastAsia="Arial" w:cs="Arial"/>
                <w:b/>
                <w:sz w:val="20"/>
              </w:rPr>
              <w:t>п/п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5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Наименование разделов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7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13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Данные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right="26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III. Технологические параметры, подлежащие измерению и контролю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97"/>
            </w:pPr>
            <w:r>
              <w:rPr>
                <w:rFonts w:ascii="Arial" w:hAnsi="Arial" w:eastAsia="Arial" w:cs="Arial"/>
                <w:b/>
                <w:sz w:val="18"/>
              </w:rPr>
              <w:t xml:space="preserve">Основные технологические параметры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Давление газа на входе, МПа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1"/>
              <w:jc w:val="center"/>
            </w:pP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  <w:p>
            <w:pPr>
              <w:spacing w:after="0" w:line="240" w:lineRule="auto"/>
              <w:ind w:right="7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______МПа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2 </w:t>
            </w:r>
          </w:p>
        </w:tc>
        <w:tc>
          <w:tcPr>
            <w:tcW w:w="3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Давление газа на выходе, МПа (аналоговый сигнал)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1-ой нитки </w:t>
            </w:r>
          </w:p>
        </w:tc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2-ой нитки 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0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2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3-ей нитки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2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______МПа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______МПа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7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______МПа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3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Температура газа на входе, °С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right="4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______°С </w:t>
            </w:r>
          </w:p>
        </w:tc>
      </w:tr>
      <w:tr>
        <w:trPr>
          <w:trHeight w:val="27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4 </w:t>
            </w:r>
          </w:p>
        </w:tc>
        <w:tc>
          <w:tcPr>
            <w:tcW w:w="3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Температура газа на выходе, °С (аналоговый сигнал) 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 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1-ой нитки </w:t>
            </w:r>
          </w:p>
        </w:tc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0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8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2-ой нитки 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7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3-ей нитки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2"/>
              <w:jc w:val="center"/>
            </w:pPr>
            <w:r>
              <w:rPr>
                <w:rFonts w:ascii="Arial" w:hAnsi="Arial" w:eastAsia="Arial" w:cs="Arial"/>
                <w:i/>
                <w:sz w:val="20"/>
              </w:rPr>
              <w:t>______</w:t>
            </w:r>
            <w:r>
              <w:rPr>
                <w:rFonts w:ascii="Arial" w:hAnsi="Arial" w:eastAsia="Arial" w:cs="Arial"/>
                <w:i/>
                <w:sz w:val="18"/>
              </w:rPr>
              <w:t xml:space="preserve">°С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8"/>
              <w:jc w:val="center"/>
            </w:pPr>
            <w:r>
              <w:rPr>
                <w:rFonts w:ascii="Arial" w:hAnsi="Arial" w:eastAsia="Arial" w:cs="Arial"/>
                <w:i/>
                <w:sz w:val="20"/>
              </w:rPr>
              <w:t>______</w:t>
            </w:r>
            <w:r>
              <w:rPr>
                <w:rFonts w:ascii="Arial" w:hAnsi="Arial" w:eastAsia="Arial" w:cs="Arial"/>
                <w:i/>
                <w:sz w:val="18"/>
              </w:rPr>
              <w:t xml:space="preserve">°С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"/>
              <w:jc w:val="center"/>
            </w:pPr>
            <w:r>
              <w:rPr>
                <w:rFonts w:ascii="Arial" w:hAnsi="Arial" w:eastAsia="Arial" w:cs="Arial"/>
                <w:i/>
                <w:sz w:val="20"/>
              </w:rPr>
              <w:t>______</w:t>
            </w:r>
            <w:r>
              <w:rPr>
                <w:rFonts w:ascii="Arial" w:hAnsi="Arial" w:eastAsia="Arial" w:cs="Arial"/>
                <w:i/>
                <w:sz w:val="18"/>
              </w:rPr>
              <w:t xml:space="preserve">°С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5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Перепад давления газа на фильтрах, кПа 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40" w:lineRule="auto"/>
              <w:ind w:left="4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right="7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______кПа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6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Температура воздуха в </w:t>
            </w:r>
          </w:p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технологическом помещении, °С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right="4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______°С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0" w:right="69"/>
            </w:pPr>
            <w:r>
              <w:rPr>
                <w:rFonts w:ascii="Arial" w:hAnsi="Arial" w:eastAsia="Arial" w:cs="Arial"/>
                <w:b/>
                <w:sz w:val="18"/>
              </w:rPr>
              <w:t xml:space="preserve">Дополнительные параметры (при наличии технической возможности и по усмотрению эксплуатирующей организации)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7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Давление газа на узле учета расхода газа (УУРГ) 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5" w:lineRule="auto"/>
              <w:ind w:firstLine="288"/>
              <w:jc w:val="both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При наличии УУРГ </w:t>
            </w:r>
            <w:r>
              <w:rPr>
                <w:rFonts w:ascii="Arial" w:hAnsi="Arial" w:eastAsia="Arial" w:cs="Arial"/>
                <w:i/>
                <w:sz w:val="18"/>
              </w:rPr>
              <w:t xml:space="preserve">в составе ГРП (ГРПБ) и необходимости снятия технологических параметров, укажите: </w:t>
            </w:r>
          </w:p>
          <w:p>
            <w:pPr>
              <w:numPr>
                <w:ilvl w:val="0"/>
                <w:numId w:val="2"/>
              </w:numPr>
              <w:spacing w:after="0" w:line="280" w:lineRule="auto"/>
              <w:ind w:hanging="142"/>
            </w:pPr>
            <w:r>
              <w:rPr>
                <w:rFonts w:ascii="Arial" w:hAnsi="Arial" w:eastAsia="Arial" w:cs="Arial"/>
                <w:i/>
                <w:sz w:val="18"/>
              </w:rPr>
              <w:t xml:space="preserve">Количество, наименование и тип узла учета расхода газа (УУРГ) </w:t>
            </w:r>
          </w:p>
          <w:p>
            <w:pPr>
              <w:spacing w:after="0" w:line="240" w:lineRule="auto"/>
              <w:ind w:left="288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_____________________________________________ </w:t>
            </w:r>
          </w:p>
          <w:p>
            <w:pPr>
              <w:spacing w:after="0" w:line="240" w:lineRule="auto"/>
              <w:ind w:left="288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_____________________________________________ </w:t>
            </w:r>
          </w:p>
          <w:p>
            <w:pPr>
              <w:spacing w:after="14" w:line="240" w:lineRule="auto"/>
              <w:ind w:left="288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after="0" w:line="284" w:lineRule="auto"/>
              <w:ind w:hanging="142"/>
            </w:pPr>
            <w:r>
              <w:rPr>
                <w:rFonts w:ascii="Arial" w:hAnsi="Arial" w:eastAsia="Arial" w:cs="Arial"/>
                <w:i/>
                <w:sz w:val="18"/>
              </w:rPr>
              <w:t xml:space="preserve">Количество, наименование и тип вычислителя (электронного корректора) </w:t>
            </w:r>
          </w:p>
          <w:p>
            <w:pPr>
              <w:spacing w:after="0" w:line="240" w:lineRule="auto"/>
              <w:ind w:left="288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______________________________________________ </w:t>
            </w:r>
          </w:p>
          <w:p>
            <w:pPr>
              <w:spacing w:after="14" w:line="240" w:lineRule="auto"/>
              <w:ind w:left="288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hanging="142"/>
            </w:pPr>
            <w:r>
              <w:rPr>
                <w:rFonts w:ascii="Arial" w:hAnsi="Arial" w:eastAsia="Arial" w:cs="Arial"/>
                <w:i/>
                <w:sz w:val="18"/>
              </w:rPr>
              <w:t xml:space="preserve">Датчик перепада давления на счетчике газа (при наличии)   _______________________________________________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Температура газа на УУРГ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Объем газа при рабочих условиях на УУРГ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Перепад давления на счетчике газа или сужающем устройстве в случае применения метода переменного перепада давления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Объем газа, приведенный к стандартным условиям (на УУРГ)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6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7*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14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Укажите необходимость передачи данных с узла учета газа (УУРГ) на сервер организации поставщика газа 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(коммерческий учет газа)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18"/>
              </w:rPr>
              <w:t xml:space="preserve">На сервер организации поставщика газа </w:t>
            </w:r>
            <w:r>
              <w:rPr>
                <w:rFonts w:ascii="Arial" w:hAnsi="Arial" w:eastAsia="Arial" w:cs="Arial"/>
                <w:i/>
                <w:sz w:val="18"/>
              </w:rPr>
              <w:t xml:space="preserve">_______________________________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8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Температура воздуха во </w:t>
            </w:r>
          </w:p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вспомогательных помещениях, °С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right="4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______°С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7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9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Температура наружного воздуха, °С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right="4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______°С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10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Расход электроэнергии на объекте,  (аналоговый сигнал)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firstLine="288"/>
            </w:pPr>
            <w:r>
              <w:rPr>
                <w:rFonts w:ascii="Arial" w:hAnsi="Arial" w:eastAsia="Arial" w:cs="Arial"/>
                <w:b/>
                <w:i/>
                <w:sz w:val="18"/>
              </w:rPr>
              <w:t>При наличии счетчика учета электроэнергии</w:t>
            </w:r>
            <w:r>
              <w:rPr>
                <w:rFonts w:ascii="Arial" w:hAnsi="Arial" w:eastAsia="Arial" w:cs="Arial"/>
                <w:i/>
                <w:sz w:val="18"/>
              </w:rPr>
              <w:t xml:space="preserve"> укажите его наименование и тип или необходимость установки нового </w:t>
            </w:r>
          </w:p>
          <w:p>
            <w:pPr>
              <w:spacing w:after="0" w:line="240" w:lineRule="auto"/>
              <w:ind w:left="288"/>
            </w:pPr>
            <w:r>
              <w:rPr>
                <w:rFonts w:ascii="Arial" w:hAnsi="Arial" w:eastAsia="Arial" w:cs="Arial"/>
                <w:i/>
                <w:sz w:val="20"/>
              </w:rPr>
              <w:t xml:space="preserve">_____________________________________________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11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4" w:right="18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Положение защитных устройств (ПЗК) («открыто/закрыто»)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6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 </w:t>
            </w:r>
          </w:p>
          <w:p>
            <w:pPr>
              <w:spacing w:after="0" w:line="240" w:lineRule="auto"/>
              <w:ind w:left="142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При наличии технической возможности.  </w:t>
            </w:r>
          </w:p>
          <w:p>
            <w:pPr>
              <w:spacing w:after="0" w:line="278" w:lineRule="auto"/>
              <w:ind w:left="142"/>
            </w:pPr>
            <w:r>
              <w:rPr>
                <w:rFonts w:ascii="Arial" w:hAnsi="Arial" w:eastAsia="Arial" w:cs="Arial"/>
                <w:i/>
                <w:sz w:val="18"/>
              </w:rPr>
              <w:t xml:space="preserve">Укажите количество наименование и тип защитных устройств, наличие датчиков контроля положения (их тип). </w:t>
            </w:r>
          </w:p>
          <w:p>
            <w:pPr>
              <w:spacing w:after="0" w:line="240" w:lineRule="auto"/>
              <w:ind w:left="142"/>
            </w:pPr>
            <w:r>
              <w:rPr>
                <w:rFonts w:ascii="Arial" w:hAnsi="Arial" w:eastAsia="Arial" w:cs="Arial"/>
                <w:i/>
                <w:sz w:val="20"/>
              </w:rPr>
              <w:t xml:space="preserve">___________________________________________________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12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Загазованность технологического помещения ГРП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Природный газ (метан СН4) _______% НКПР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4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Угарный газ (СО) </w:t>
            </w:r>
          </w:p>
          <w:p>
            <w:pPr>
              <w:spacing w:after="0" w:line="240" w:lineRule="auto"/>
              <w:ind w:right="3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_______        мг/м3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13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Загазованность отопительного помещения ГРП (при наличии)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Природный газ (метан СН4) _______% НКПР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4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>□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4" w:line="240" w:lineRule="auto"/>
              <w:ind w:right="1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Угарный газ (СО) </w:t>
            </w:r>
          </w:p>
          <w:p>
            <w:pPr>
              <w:spacing w:after="0" w:line="240" w:lineRule="auto"/>
              <w:ind w:right="5"/>
              <w:jc w:val="center"/>
            </w:pPr>
            <w:r>
              <w:rPr>
                <w:rFonts w:ascii="Arial" w:hAnsi="Arial" w:eastAsia="Arial" w:cs="Arial"/>
                <w:i/>
                <w:sz w:val="18"/>
              </w:rPr>
              <w:t xml:space="preserve">_______        мг/м3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14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1" w:line="274" w:lineRule="auto"/>
              <w:ind w:left="24"/>
            </w:pPr>
            <w:r>
              <w:rPr>
                <w:rFonts w:ascii="Arial" w:hAnsi="Arial" w:eastAsia="Arial" w:cs="Arial"/>
                <w:b/>
                <w:sz w:val="18"/>
              </w:rPr>
              <w:t xml:space="preserve">Пожарная сигнализация в помещениях  </w:t>
            </w:r>
          </w:p>
          <w:p>
            <w:pPr>
              <w:spacing w:after="0" w:line="240" w:lineRule="auto"/>
              <w:ind w:left="24"/>
            </w:pPr>
            <w:r>
              <w:rPr>
                <w:rFonts w:ascii="Arial" w:hAnsi="Arial" w:eastAsia="Arial" w:cs="Arial"/>
                <w:b/>
                <w:sz w:val="18"/>
              </w:rPr>
              <w:t xml:space="preserve">(дискретный сигнал)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6"/>
              <w:jc w:val="center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При наличии системы пожарной сигнализации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15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75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Сигнализация наличия внешнего питания (220В) </w:t>
            </w:r>
          </w:p>
          <w:p>
            <w:pPr>
              <w:spacing w:after="0" w:line="240" w:lineRule="auto"/>
              <w:ind w:left="24"/>
            </w:pPr>
            <w:r>
              <w:rPr>
                <w:rFonts w:ascii="Arial" w:hAnsi="Arial" w:eastAsia="Arial" w:cs="Arial"/>
                <w:b/>
                <w:sz w:val="18"/>
              </w:rPr>
              <w:t xml:space="preserve">(дискретный сигнал)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При наличии системы внешнего электропитания  ГРП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16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Сигнализация санкционированного и несанкционированного доступа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3"/>
              <w:jc w:val="center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«свой/чужой»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36"/>
            </w:pPr>
            <w:r>
              <w:rPr>
                <w:rFonts w:ascii="Arial" w:hAnsi="Arial" w:eastAsia="Arial" w:cs="Arial"/>
                <w:b/>
                <w:sz w:val="18"/>
              </w:rPr>
              <w:t xml:space="preserve">17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4"/>
            </w:pPr>
            <w:r>
              <w:rPr>
                <w:rFonts w:ascii="Arial" w:hAnsi="Arial" w:eastAsia="Arial" w:cs="Arial"/>
                <w:b/>
                <w:sz w:val="18"/>
              </w:rPr>
              <w:t xml:space="preserve">Контроль состояния дверей помещений ГРП 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6"/>
              <w:jc w:val="both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</w:p>
        </w:tc>
        <w:tc>
          <w:tcPr>
            <w:tcW w:w="6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1"/>
              <w:jc w:val="center"/>
            </w:pPr>
            <w:r>
              <w:rPr>
                <w:rFonts w:ascii="Arial" w:hAnsi="Arial" w:eastAsia="Arial" w:cs="Arial"/>
                <w:b/>
                <w:i/>
                <w:sz w:val="18"/>
              </w:rPr>
              <w:t xml:space="preserve">«открыта/закрыта» </w:t>
            </w:r>
          </w:p>
        </w:tc>
      </w:tr>
    </w:tbl>
    <w:p>
      <w:pPr>
        <w:spacing w:after="0"/>
        <w:ind w:left="146"/>
        <w:jc w:val="both"/>
      </w:pPr>
      <w:r>
        <w:rPr>
          <w:rFonts w:ascii="Arial" w:hAnsi="Arial" w:eastAsia="Arial" w:cs="Arial"/>
          <w:sz w:val="15"/>
        </w:rPr>
        <w:t xml:space="preserve"> </w:t>
      </w:r>
    </w:p>
    <w:p>
      <w:pPr>
        <w:spacing w:after="0"/>
        <w:ind w:left="146"/>
        <w:jc w:val="both"/>
      </w:pPr>
      <w:r>
        <w:rPr>
          <w:rFonts w:ascii="Arial" w:hAnsi="Arial" w:eastAsia="Arial" w:cs="Arial"/>
          <w:sz w:val="15"/>
        </w:rPr>
        <w:t xml:space="preserve"> </w:t>
      </w:r>
    </w:p>
    <w:tbl>
      <w:tblPr>
        <w:tblStyle w:val="4"/>
        <w:tblW w:w="10919" w:type="dxa"/>
        <w:tblInd w:w="112" w:type="dxa"/>
        <w:tblLayout w:type="autofit"/>
        <w:tblCellMar>
          <w:top w:w="28" w:type="dxa"/>
          <w:left w:w="20" w:type="dxa"/>
          <w:bottom w:w="0" w:type="dxa"/>
          <w:right w:w="0" w:type="dxa"/>
        </w:tblCellMar>
      </w:tblPr>
      <w:tblGrid>
        <w:gridCol w:w="570"/>
        <w:gridCol w:w="3556"/>
        <w:gridCol w:w="3391"/>
        <w:gridCol w:w="3402"/>
      </w:tblGrid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8" w:line="240" w:lineRule="auto"/>
              <w:ind w:left="48"/>
            </w:pPr>
            <w:r>
              <w:rPr>
                <w:rFonts w:ascii="Arial" w:hAnsi="Arial" w:eastAsia="Arial" w:cs="Arial"/>
                <w:b/>
                <w:sz w:val="20"/>
              </w:rPr>
              <w:t xml:space="preserve">№ </w:t>
            </w:r>
          </w:p>
          <w:p>
            <w:pPr>
              <w:spacing w:after="0" w:line="240" w:lineRule="auto"/>
              <w:ind w:left="48"/>
            </w:pPr>
            <w:r>
              <w:rPr>
                <w:rFonts w:ascii="Arial" w:hAnsi="Arial" w:eastAsia="Arial" w:cs="Arial"/>
                <w:b/>
                <w:sz w:val="20"/>
              </w:rPr>
              <w:t>п/п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53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Наименование разделов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15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Данные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338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IV. Дополнительные сведения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8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Наличие на газопроводах врезок под установку датчиков давления 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присутствуют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7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отсутствуют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2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8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>Наличие на газопроводах врезок под установку датчиков температуры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присутствуют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7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18"/>
              </w:rPr>
              <w:t>отсутствуют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3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8"/>
            </w:pPr>
            <w:r>
              <w:rPr>
                <w:rFonts w:ascii="Arial" w:hAnsi="Arial" w:eastAsia="Arial" w:cs="Arial"/>
                <w:b/>
                <w:sz w:val="18"/>
              </w:rPr>
              <w:t xml:space="preserve">Место проведения строительномонтажных работ </w:t>
            </w:r>
          </w:p>
        </w:tc>
        <w:tc>
          <w:tcPr>
            <w:tcW w:w="6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6"/>
            </w:pPr>
            <w:r>
              <w:rPr>
                <w:rFonts w:ascii="Arial" w:hAnsi="Arial" w:eastAsia="Arial" w:cs="Arial"/>
                <w:i/>
                <w:sz w:val="16"/>
              </w:rPr>
              <w:t xml:space="preserve">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4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8"/>
            </w:pPr>
            <w:r>
              <w:rPr>
                <w:rFonts w:ascii="Arial" w:hAnsi="Arial" w:eastAsia="Arial" w:cs="Arial"/>
                <w:b/>
                <w:sz w:val="18"/>
              </w:rPr>
              <w:t xml:space="preserve">Одиночная или групповая готовность ГРП к СМР (количество ГРП) 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одиночная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7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групповая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5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8"/>
            </w:pPr>
            <w:r>
              <w:rPr>
                <w:rFonts w:ascii="Arial" w:hAnsi="Arial" w:eastAsia="Arial" w:cs="Arial"/>
                <w:b/>
                <w:sz w:val="18"/>
              </w:rPr>
              <w:t xml:space="preserve">Одиночная или групповая готовность ГРП к ПНР (количество ГРП) 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одиночная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76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групповая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4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6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8" w:right="299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Дополнительные требования к созданию системы телеметрии ГРП (ГРПБ) </w:t>
            </w:r>
          </w:p>
        </w:tc>
        <w:tc>
          <w:tcPr>
            <w:tcW w:w="6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20"/>
              </w:rPr>
              <w:t>___________________________________________________________</w:t>
            </w:r>
          </w:p>
          <w:p>
            <w:pPr>
              <w:spacing w:after="0" w:line="240" w:lineRule="auto"/>
              <w:ind w:right="35"/>
              <w:jc w:val="center"/>
            </w:pPr>
            <w:r>
              <w:rPr>
                <w:rFonts w:ascii="Arial" w:hAnsi="Arial" w:eastAsia="Arial" w:cs="Arial"/>
                <w:sz w:val="20"/>
              </w:rPr>
              <w:t xml:space="preserve">_ </w:t>
            </w:r>
          </w:p>
        </w:tc>
      </w:tr>
      <w:tr>
        <w:tblPrEx>
          <w:tblCellMar>
            <w:top w:w="28" w:type="dxa"/>
            <w:left w:w="2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22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7 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1" w:lineRule="auto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Согласование технологических параметров системы телеметрии с филиалом эксплуатирующей </w:t>
            </w:r>
          </w:p>
          <w:p>
            <w:pPr>
              <w:spacing w:after="14" w:line="240" w:lineRule="auto"/>
              <w:ind w:left="11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организации (филиалом ГРО по месту </w:t>
            </w:r>
          </w:p>
          <w:p>
            <w:pPr>
              <w:spacing w:after="0" w:line="240" w:lineRule="auto"/>
              <w:ind w:right="41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нахождения объекта) </w:t>
            </w:r>
          </w:p>
        </w:tc>
        <w:tc>
          <w:tcPr>
            <w:tcW w:w="6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72"/>
              <w:jc w:val="both"/>
            </w:pPr>
            <w:r>
              <w:rPr>
                <w:rFonts w:ascii="Arial" w:hAnsi="Arial" w:eastAsia="Arial" w:cs="Arial"/>
                <w:sz w:val="18"/>
              </w:rPr>
              <w:t xml:space="preserve">________________________________________________________________ </w:t>
            </w:r>
          </w:p>
          <w:p>
            <w:pPr>
              <w:spacing w:after="0" w:line="240" w:lineRule="auto"/>
              <w:ind w:right="32"/>
              <w:jc w:val="center"/>
            </w:pPr>
            <w:r>
              <w:rPr>
                <w:rFonts w:ascii="Arial" w:hAnsi="Arial" w:eastAsia="Arial" w:cs="Arial"/>
                <w:sz w:val="18"/>
              </w:rPr>
              <w:t xml:space="preserve">Подпись                             ФИО                        должность </w:t>
            </w:r>
          </w:p>
        </w:tc>
      </w:tr>
    </w:tbl>
    <w:p>
      <w:pPr>
        <w:spacing w:after="0"/>
        <w:ind w:left="566"/>
      </w:pPr>
      <w:r>
        <w:rPr>
          <w:rFonts w:ascii="Arial" w:hAnsi="Arial" w:eastAsia="Arial" w:cs="Arial"/>
          <w:sz w:val="18"/>
        </w:rPr>
        <w:t xml:space="preserve"> </w:t>
      </w:r>
    </w:p>
    <w:tbl>
      <w:tblPr>
        <w:tblStyle w:val="4"/>
        <w:tblW w:w="10919" w:type="dxa"/>
        <w:tblInd w:w="112" w:type="dxa"/>
        <w:tblLayout w:type="autofit"/>
        <w:tblCellMar>
          <w:top w:w="39" w:type="dxa"/>
          <w:left w:w="5" w:type="dxa"/>
          <w:bottom w:w="0" w:type="dxa"/>
          <w:right w:w="65" w:type="dxa"/>
        </w:tblCellMar>
      </w:tblPr>
      <w:tblGrid>
        <w:gridCol w:w="551"/>
        <w:gridCol w:w="3588"/>
        <w:gridCol w:w="3248"/>
        <w:gridCol w:w="3532"/>
      </w:tblGrid>
      <w:tr>
        <w:tblPrEx>
          <w:tblCellMar>
            <w:top w:w="39" w:type="dxa"/>
            <w:left w:w="5" w:type="dxa"/>
            <w:bottom w:w="0" w:type="dxa"/>
            <w:right w:w="65" w:type="dxa"/>
          </w:tblCellMar>
        </w:tblPrEx>
        <w:trPr>
          <w:trHeight w:val="34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32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9D9D9"/>
          </w:tcPr>
          <w:p>
            <w:pPr>
              <w:spacing w:after="0" w:line="240" w:lineRule="auto"/>
              <w:ind w:left="715"/>
            </w:pPr>
            <w:r>
              <w:rPr>
                <w:rFonts w:ascii="Arial" w:hAnsi="Arial" w:eastAsia="Arial" w:cs="Arial"/>
                <w:b/>
                <w:sz w:val="20"/>
              </w:rPr>
              <w:t xml:space="preserve">Виды работ </w:t>
            </w:r>
          </w:p>
        </w:tc>
        <w:tc>
          <w:tcPr>
            <w:tcW w:w="3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39" w:type="dxa"/>
            <w:left w:w="5" w:type="dxa"/>
            <w:bottom w:w="0" w:type="dxa"/>
            <w:right w:w="65" w:type="dxa"/>
          </w:tblCellMar>
        </w:tblPrEx>
        <w:trPr>
          <w:trHeight w:val="52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Разработка проектной документации 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39" w:type="dxa"/>
            <w:left w:w="5" w:type="dxa"/>
            <w:bottom w:w="0" w:type="dxa"/>
            <w:right w:w="65" w:type="dxa"/>
          </w:tblCellMar>
        </w:tblPrEx>
        <w:trPr>
          <w:trHeight w:val="43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2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 xml:space="preserve">Экспертиза промышленной безопасности проекта 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39" w:type="dxa"/>
            <w:left w:w="5" w:type="dxa"/>
            <w:bottom w:w="0" w:type="dxa"/>
            <w:right w:w="65" w:type="dxa"/>
          </w:tblCellMar>
        </w:tblPrEx>
        <w:trPr>
          <w:trHeight w:val="42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3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22"/>
            </w:pPr>
            <w:r>
              <w:rPr>
                <w:rFonts w:ascii="Arial" w:hAnsi="Arial" w:eastAsia="Arial" w:cs="Arial"/>
                <w:b/>
                <w:sz w:val="18"/>
              </w:rPr>
              <w:t xml:space="preserve">Поставка оборудования  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39" w:type="dxa"/>
            <w:left w:w="5" w:type="dxa"/>
            <w:bottom w:w="0" w:type="dxa"/>
            <w:right w:w="65" w:type="dxa"/>
          </w:tblCellMar>
        </w:tblPrEx>
        <w:trPr>
          <w:trHeight w:val="43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4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2"/>
            </w:pPr>
            <w:r>
              <w:rPr>
                <w:rFonts w:ascii="Arial" w:hAnsi="Arial" w:eastAsia="Arial" w:cs="Arial"/>
                <w:b/>
                <w:sz w:val="18"/>
              </w:rPr>
              <w:t xml:space="preserve">Монтажные работы оборудования телеметрии 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  <w:tr>
        <w:tblPrEx>
          <w:tblCellMar>
            <w:top w:w="39" w:type="dxa"/>
            <w:left w:w="5" w:type="dxa"/>
            <w:bottom w:w="0" w:type="dxa"/>
            <w:right w:w="65" w:type="dxa"/>
          </w:tblCellMar>
        </w:tblPrEx>
        <w:trPr>
          <w:trHeight w:val="46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9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5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22"/>
              <w:jc w:val="both"/>
            </w:pPr>
            <w:r>
              <w:rPr>
                <w:rFonts w:ascii="Arial" w:hAnsi="Arial" w:eastAsia="Arial" w:cs="Arial"/>
                <w:b/>
                <w:sz w:val="18"/>
              </w:rPr>
              <w:t>Пусконаладочные работы оборудования телеметрии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192"/>
            </w:pPr>
            <w:r>
              <w:rPr>
                <w:rFonts w:ascii="Arial" w:hAnsi="Arial" w:eastAsia="Arial" w:cs="Arial"/>
                <w:i/>
                <w:sz w:val="40"/>
              </w:rPr>
              <w:t xml:space="preserve">□ 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 </w:t>
            </w:r>
            <w:r>
              <w:rPr>
                <w:rFonts w:ascii="Arial" w:hAnsi="Arial" w:eastAsia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hAnsi="Arial" w:eastAsia="Arial" w:cs="Arial"/>
                <w:i/>
                <w:sz w:val="24"/>
              </w:rPr>
              <w:t xml:space="preserve"> </w:t>
            </w:r>
          </w:p>
        </w:tc>
      </w:tr>
    </w:tbl>
    <w:p>
      <w:pPr>
        <w:spacing w:after="0"/>
        <w:ind w:left="146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7"/>
        <w:ind w:left="146"/>
      </w:pPr>
      <w:r>
        <w:rPr>
          <w:rFonts w:ascii="Arial" w:hAnsi="Arial" w:eastAsia="Arial" w:cs="Arial"/>
          <w:sz w:val="16"/>
        </w:rPr>
        <w:t xml:space="preserve">Габаритные размеры шкафа телеметрии (для справки): смотри информацию на сайте </w:t>
      </w:r>
    </w:p>
    <w:p>
      <w:pPr>
        <w:spacing w:after="0"/>
        <w:ind w:left="146"/>
      </w:pPr>
      <w:r>
        <w:rPr>
          <w:rFonts w:ascii="Arial" w:hAnsi="Arial" w:eastAsia="Arial" w:cs="Arial"/>
          <w:sz w:val="18"/>
        </w:rPr>
        <w:t xml:space="preserve"> </w:t>
      </w:r>
    </w:p>
    <w:tbl>
      <w:tblPr>
        <w:tblStyle w:val="4"/>
        <w:tblW w:w="10919" w:type="dxa"/>
        <w:tblInd w:w="112" w:type="dxa"/>
        <w:tblLayout w:type="autofit"/>
        <w:tblCellMar>
          <w:top w:w="80" w:type="dxa"/>
          <w:left w:w="29" w:type="dxa"/>
          <w:bottom w:w="0" w:type="dxa"/>
          <w:right w:w="115" w:type="dxa"/>
        </w:tblCellMar>
      </w:tblPr>
      <w:tblGrid>
        <w:gridCol w:w="551"/>
        <w:gridCol w:w="3588"/>
        <w:gridCol w:w="6780"/>
      </w:tblGrid>
      <w:tr>
        <w:tblPrEx>
          <w:tblCellMar>
            <w:top w:w="80" w:type="dxa"/>
            <w:left w:w="29" w:type="dxa"/>
            <w:bottom w:w="0" w:type="dxa"/>
            <w:right w:w="115" w:type="dxa"/>
          </w:tblCellMar>
        </w:tblPrEx>
        <w:trPr>
          <w:trHeight w:val="34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9D9D9"/>
          </w:tcPr>
          <w:p>
            <w:pPr>
              <w:spacing w:after="0" w:line="240" w:lineRule="auto"/>
            </w:pPr>
          </w:p>
        </w:tc>
        <w:tc>
          <w:tcPr>
            <w:tcW w:w="6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99"/>
            </w:pPr>
            <w:r>
              <w:rPr>
                <w:rFonts w:ascii="Arial" w:hAnsi="Arial" w:eastAsia="Arial" w:cs="Arial"/>
                <w:b/>
                <w:sz w:val="20"/>
              </w:rPr>
              <w:t xml:space="preserve">Сведения о заказчике </w:t>
            </w:r>
          </w:p>
        </w:tc>
      </w:tr>
      <w:tr>
        <w:tblPrEx>
          <w:tblCellMar>
            <w:top w:w="80" w:type="dxa"/>
            <w:left w:w="29" w:type="dxa"/>
            <w:bottom w:w="0" w:type="dxa"/>
            <w:right w:w="115" w:type="dxa"/>
          </w:tblCellMar>
        </w:tblPrEx>
        <w:trPr>
          <w:trHeight w:val="56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7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Название организации </w:t>
            </w:r>
            <w:r>
              <w:rPr>
                <w:rFonts w:ascii="Times New Roman" w:hAnsi="Times New Roman" w:eastAsia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8"/>
            </w:pPr>
            <w:r>
              <w:rPr>
                <w:rFonts w:ascii="Arial" w:hAnsi="Arial" w:eastAsia="Arial" w:cs="Arial"/>
                <w:i/>
                <w:sz w:val="16"/>
              </w:rPr>
              <w:t xml:space="preserve"> </w:t>
            </w:r>
          </w:p>
        </w:tc>
      </w:tr>
      <w:tr>
        <w:tblPrEx>
          <w:tblCellMar>
            <w:top w:w="80" w:type="dxa"/>
            <w:left w:w="29" w:type="dxa"/>
            <w:bottom w:w="0" w:type="dxa"/>
            <w:right w:w="115" w:type="dxa"/>
          </w:tblCellMar>
        </w:tblPrEx>
        <w:trPr>
          <w:trHeight w:val="56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7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2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Адрес организации 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8"/>
            </w:pPr>
            <w:r>
              <w:rPr>
                <w:rFonts w:ascii="Arial" w:hAnsi="Arial" w:eastAsia="Arial" w:cs="Arial"/>
                <w:i/>
                <w:sz w:val="16"/>
              </w:rPr>
              <w:t xml:space="preserve"> </w:t>
            </w:r>
          </w:p>
        </w:tc>
      </w:tr>
      <w:tr>
        <w:tblPrEx>
          <w:tblCellMar>
            <w:top w:w="80" w:type="dxa"/>
            <w:left w:w="29" w:type="dxa"/>
            <w:bottom w:w="0" w:type="dxa"/>
            <w:right w:w="115" w:type="dxa"/>
          </w:tblCellMar>
        </w:tblPrEx>
        <w:trPr>
          <w:trHeight w:val="74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7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3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74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Контактное лицо, ответственное за заполнение опросного листа. 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 Ф.И.О./ должность 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8"/>
            </w:pPr>
            <w:r>
              <w:rPr>
                <w:rFonts w:ascii="Arial" w:hAnsi="Arial" w:eastAsia="Arial" w:cs="Arial"/>
                <w:i/>
                <w:sz w:val="16"/>
              </w:rPr>
              <w:t xml:space="preserve"> </w:t>
            </w:r>
          </w:p>
        </w:tc>
      </w:tr>
      <w:tr>
        <w:tblPrEx>
          <w:tblCellMar>
            <w:top w:w="80" w:type="dxa"/>
            <w:left w:w="29" w:type="dxa"/>
            <w:bottom w:w="0" w:type="dxa"/>
            <w:right w:w="115" w:type="dxa"/>
          </w:tblCellMar>
        </w:tblPrEx>
        <w:trPr>
          <w:trHeight w:val="56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7"/>
              <w:jc w:val="center"/>
            </w:pPr>
            <w:r>
              <w:rPr>
                <w:rFonts w:ascii="Arial" w:hAnsi="Arial" w:eastAsia="Arial" w:cs="Arial"/>
                <w:b/>
                <w:sz w:val="18"/>
              </w:rPr>
              <w:t xml:space="preserve">4 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Телефон, факс, e-mail </w:t>
            </w:r>
          </w:p>
        </w:tc>
        <w:tc>
          <w:tcPr>
            <w:tcW w:w="6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8"/>
            </w:pPr>
            <w:r>
              <w:rPr>
                <w:rFonts w:ascii="Arial" w:hAnsi="Arial" w:eastAsia="Arial" w:cs="Arial"/>
                <w:i/>
                <w:sz w:val="16"/>
              </w:rPr>
              <w:t xml:space="preserve"> </w:t>
            </w:r>
          </w:p>
        </w:tc>
      </w:tr>
    </w:tbl>
    <w:p>
      <w:pPr>
        <w:spacing w:after="0"/>
        <w:ind w:left="146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54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tabs>
          <w:tab w:val="center" w:pos="3316"/>
          <w:tab w:val="center" w:pos="10003"/>
        </w:tabs>
        <w:spacing w:after="0"/>
      </w:pPr>
      <w:r>
        <w:tab/>
      </w:r>
      <w:r>
        <w:rPr>
          <w:rFonts w:ascii="Arial" w:hAnsi="Arial" w:eastAsia="Arial" w:cs="Arial"/>
        </w:rPr>
        <w:t>Ответственный за заполнение опросного листа:</w:t>
      </w:r>
      <w:r>
        <w:rPr>
          <w:rFonts w:ascii="Arial" w:hAnsi="Arial" w:eastAsia="Arial" w:cs="Arial"/>
          <w:u w:val="single" w:color="000000"/>
        </w:rPr>
        <w:t xml:space="preserve">  </w:t>
      </w:r>
      <w:r>
        <w:rPr>
          <w:rFonts w:ascii="Arial" w:hAnsi="Arial" w:eastAsia="Arial" w:cs="Arial"/>
          <w:u w:val="single" w:color="000000"/>
        </w:rPr>
        <w:tab/>
      </w:r>
      <w:r>
        <w:rPr>
          <w:rFonts w:ascii="Arial" w:hAnsi="Arial" w:eastAsia="Arial" w:cs="Arial"/>
        </w:rPr>
        <w:t xml:space="preserve"> </w:t>
      </w:r>
    </w:p>
    <w:p>
      <w:pPr>
        <w:spacing w:after="14"/>
      </w:pPr>
      <w:r>
        <w:rPr>
          <w:rFonts w:ascii="Arial" w:hAnsi="Arial" w:eastAsia="Arial" w:cs="Arial"/>
        </w:rPr>
        <w:t xml:space="preserve"> </w:t>
      </w:r>
    </w:p>
    <w:p>
      <w:pPr>
        <w:tabs>
          <w:tab w:val="center" w:pos="776"/>
          <w:tab w:val="center" w:pos="1496"/>
          <w:tab w:val="center" w:pos="5582"/>
        </w:tabs>
        <w:spacing w:after="0"/>
      </w:pPr>
      <w:r>
        <w:tab/>
      </w:r>
      <w:r>
        <w:rPr>
          <w:rFonts w:ascii="Arial" w:hAnsi="Arial" w:eastAsia="Arial" w:cs="Arial"/>
        </w:rPr>
        <w:t xml:space="preserve">" </w:t>
      </w:r>
      <w:r>
        <w:rPr>
          <w:rFonts w:ascii="Arial" w:hAnsi="Arial" w:eastAsia="Arial" w:cs="Arial"/>
          <w:u w:val="single" w:color="000000"/>
        </w:rPr>
        <w:t xml:space="preserve">   </w:t>
      </w:r>
      <w:r>
        <w:rPr>
          <w:rFonts w:ascii="Arial" w:hAnsi="Arial" w:eastAsia="Arial" w:cs="Arial"/>
          <w:u w:val="single" w:color="000000"/>
        </w:rPr>
        <w:tab/>
      </w:r>
      <w:r>
        <w:rPr>
          <w:rFonts w:ascii="Arial" w:hAnsi="Arial" w:eastAsia="Arial" w:cs="Arial"/>
        </w:rPr>
        <w:t xml:space="preserve">" </w:t>
      </w:r>
      <w:r>
        <w:rPr>
          <w:rFonts w:ascii="Arial" w:hAnsi="Arial" w:eastAsia="Arial" w:cs="Arial"/>
          <w:u w:val="single" w:color="000000"/>
        </w:rPr>
        <w:t xml:space="preserve">   </w:t>
      </w:r>
      <w:r>
        <w:rPr>
          <w:rFonts w:ascii="Arial" w:hAnsi="Arial" w:eastAsia="Arial" w:cs="Arial"/>
          <w:u w:val="single" w:color="000000"/>
        </w:rPr>
        <w:tab/>
      </w:r>
      <w:r>
        <w:rPr>
          <w:rFonts w:ascii="Arial" w:hAnsi="Arial" w:eastAsia="Arial" w:cs="Arial"/>
        </w:rPr>
        <w:t>20</w:t>
      </w:r>
      <w:r>
        <w:rPr>
          <w:rFonts w:ascii="Arial" w:hAnsi="Arial" w:eastAsia="Arial" w:cs="Arial"/>
          <w:u w:val="single" w:color="000000"/>
        </w:rPr>
        <w:t xml:space="preserve">    </w:t>
      </w:r>
      <w:r>
        <w:rPr>
          <w:rFonts w:ascii="Arial" w:hAnsi="Arial" w:eastAsia="Arial" w:cs="Arial"/>
        </w:rPr>
        <w:t xml:space="preserve"> г. (дата заполнения)                         м.п.       подпись / Ф .И.О.</w:t>
      </w: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3"/>
        <w:ind w:left="-5" w:hanging="10"/>
      </w:pPr>
      <w:r>
        <w:rPr>
          <w:rFonts w:ascii="Arial" w:hAnsi="Arial" w:eastAsia="Arial" w:cs="Arial"/>
          <w:sz w:val="18"/>
        </w:rPr>
        <w:t xml:space="preserve">Заполненный опросный лист отправить по адресу: </w:t>
      </w:r>
      <w:r>
        <w:rPr>
          <w:rFonts w:ascii="Arial" w:hAnsi="Arial" w:eastAsia="Arial" w:cs="Arial"/>
          <w:b/>
          <w:color w:val="0000FF"/>
          <w:sz w:val="18"/>
          <w:u w:val="single" w:color="0000FF"/>
        </w:rPr>
        <w:t>sales@ssoft24.com</w:t>
      </w:r>
      <w:r>
        <w:rPr>
          <w:rFonts w:ascii="Arial" w:hAnsi="Arial" w:eastAsia="Arial" w:cs="Arial"/>
          <w:b/>
          <w:color w:val="1F4E79"/>
          <w:sz w:val="1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3"/>
        <w:ind w:left="-5" w:hanging="10"/>
      </w:pPr>
      <w:r>
        <w:rPr>
          <w:rFonts w:ascii="Arial" w:hAnsi="Arial" w:eastAsia="Arial" w:cs="Arial"/>
          <w:sz w:val="18"/>
        </w:rPr>
        <w:t xml:space="preserve">Тел./факс: 8-800-250-01-04,  (4872) 70-05-82   </w:t>
      </w:r>
    </w:p>
    <w:sectPr>
      <w:pgSz w:w="11921" w:h="16841"/>
      <w:pgMar w:top="292" w:right="130" w:bottom="361" w:left="52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F6E6F"/>
    <w:multiLevelType w:val="multilevel"/>
    <w:tmpl w:val="0E1F6E6F"/>
    <w:lvl w:ilvl="0" w:tentative="0">
      <w:start w:val="1"/>
      <w:numFmt w:val="decimal"/>
      <w:lvlText w:val="%1)"/>
      <w:lvlJc w:val="left"/>
      <w:pPr>
        <w:ind w:left="43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5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7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9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1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3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5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7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90"/>
      </w:pPr>
      <w:rPr>
        <w:rFonts w:ascii="Arial" w:hAnsi="Arial" w:eastAsia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>
    <w:nsid w:val="1AB829C7"/>
    <w:multiLevelType w:val="multilevel"/>
    <w:tmpl w:val="1AB829C7"/>
    <w:lvl w:ilvl="0" w:tentative="0">
      <w:start w:val="1"/>
      <w:numFmt w:val="decimal"/>
      <w:lvlText w:val="%1."/>
      <w:lvlJc w:val="left"/>
      <w:pPr>
        <w:ind w:left="425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37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09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1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3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25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97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69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11"/>
      </w:pPr>
      <w:rPr>
        <w:rFonts w:ascii="Arial" w:hAnsi="Arial" w:eastAsia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CE"/>
    <w:rsid w:val="008C0BA4"/>
    <w:rsid w:val="00FD17CE"/>
    <w:rsid w:val="3BA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1166</Words>
  <Characters>6647</Characters>
  <Lines>55</Lines>
  <Paragraphs>15</Paragraphs>
  <TotalTime>3</TotalTime>
  <ScaleCrop>false</ScaleCrop>
  <LinksUpToDate>false</LinksUpToDate>
  <CharactersWithSpaces>7798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2021-07-13T07:40:00Z</dcterms:created>
  <dc:creator>Sergeev</dc:creator>
  <cp:lastModifiedBy>WPS_1660027692</cp:lastModifiedBy>
  <dcterms:modified xsi:type="dcterms:W3CDTF">2023-02-02T13:22:07Z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8B836BDA2E2149B1BB42B65B5031332B</vt:lpwstr>
  </property>
</Properties>
</file>